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56DD7" w:rsidRDefault="00CB2CDF">
      <w:pPr>
        <w:pBdr>
          <w:top w:val="single" w:sz="4" w:space="1" w:color="auto"/>
        </w:pBdr>
        <w:rPr>
          <w:rFonts w:ascii="Calibri" w:eastAsia="Calibri" w:hAnsi="Calibri" w:cs="Calibri"/>
          <w:b/>
          <w:color w:val="262626"/>
          <w:sz w:val="36"/>
        </w:rPr>
      </w:pPr>
      <w:bookmarkStart w:id="0" w:name="h.5zlh8ghpvidu" w:colFirst="0" w:colLast="0"/>
      <w:bookmarkEnd w:id="0"/>
      <w:r>
        <w:rPr>
          <w:rFonts w:ascii="Calibri" w:eastAsia="Calibri" w:hAnsi="Calibri" w:cs="Calibri"/>
          <w:b/>
          <w:color w:val="262626"/>
          <w:sz w:val="36"/>
        </w:rPr>
        <w:t xml:space="preserve">Inspiring Education - Curriculum Redesign </w:t>
      </w:r>
      <w:r w:rsidR="00E56DD7">
        <w:rPr>
          <w:rFonts w:ascii="Calibri" w:eastAsia="Calibri" w:hAnsi="Calibri" w:cs="Calibri"/>
          <w:b/>
          <w:color w:val="262626"/>
          <w:sz w:val="36"/>
        </w:rPr>
        <w:t>–</w:t>
      </w:r>
      <w:r>
        <w:rPr>
          <w:rFonts w:ascii="Calibri" w:eastAsia="Calibri" w:hAnsi="Calibri" w:cs="Calibri"/>
          <w:b/>
          <w:color w:val="262626"/>
          <w:sz w:val="36"/>
        </w:rPr>
        <w:t xml:space="preserve"> QLE</w:t>
      </w:r>
    </w:p>
    <w:p w:rsidR="00E56DD7" w:rsidRDefault="00E56DD7">
      <w:pPr>
        <w:pBdr>
          <w:top w:val="single" w:sz="4" w:space="1" w:color="auto"/>
        </w:pBdr>
        <w:rPr>
          <w:rFonts w:ascii="Calibri" w:eastAsia="Calibri" w:hAnsi="Calibri" w:cs="Calibri"/>
          <w:b/>
          <w:color w:val="262626"/>
          <w:sz w:val="36"/>
        </w:rPr>
      </w:pPr>
    </w:p>
    <w:p w:rsidR="00AA4262" w:rsidRDefault="00CB2CDF">
      <w:pPr>
        <w:pBdr>
          <w:top w:val="single" w:sz="4" w:space="1" w:color="auto"/>
        </w:pBdr>
      </w:pPr>
      <w:r>
        <w:rPr>
          <w:rFonts w:ascii="Calibri" w:eastAsia="Calibri" w:hAnsi="Calibri" w:cs="Calibri"/>
          <w:b/>
          <w:color w:val="262626"/>
        </w:rPr>
        <w:t>Tell me about Curriculum Redesign and Inspiring Education:</w:t>
      </w:r>
    </w:p>
    <w:p w:rsidR="00E56DD7" w:rsidRDefault="00E56DD7">
      <w:pPr>
        <w:widowControl w:val="0"/>
        <w:spacing w:line="240" w:lineRule="auto"/>
        <w:rPr>
          <w:rFonts w:ascii="Calibri" w:eastAsia="Calibri" w:hAnsi="Calibri" w:cs="Calibri"/>
        </w:rPr>
      </w:pPr>
    </w:p>
    <w:p w:rsidR="00AA4262" w:rsidRDefault="00CB2CDF">
      <w:pPr>
        <w:widowControl w:val="0"/>
        <w:spacing w:line="240" w:lineRule="auto"/>
      </w:pPr>
      <w:bookmarkStart w:id="1" w:name="_GoBack"/>
      <w:bookmarkEnd w:id="1"/>
      <w:r>
        <w:rPr>
          <w:rFonts w:ascii="Calibri" w:eastAsia="Calibri" w:hAnsi="Calibri" w:cs="Calibri"/>
        </w:rPr>
        <w:t>Albertans have said that our education system must grow and adapt in order to meet the challenges and embrace the opportunities of a constantly evolving world.  While we may not know exactly what the future holds, we do know that some competencies and attributes will be particularly important to the success of our students.</w:t>
      </w:r>
    </w:p>
    <w:p w:rsidR="00AA4262" w:rsidRDefault="00AA4262">
      <w:pPr>
        <w:widowControl w:val="0"/>
        <w:spacing w:line="240" w:lineRule="auto"/>
      </w:pPr>
    </w:p>
    <w:p w:rsidR="00AA4262" w:rsidRDefault="00CB2CDF">
      <w:pPr>
        <w:widowControl w:val="0"/>
        <w:spacing w:line="240" w:lineRule="auto"/>
      </w:pPr>
      <w:r>
        <w:rPr>
          <w:rFonts w:ascii="Calibri" w:eastAsia="Calibri" w:hAnsi="Calibri" w:cs="Calibri"/>
        </w:rPr>
        <w:t>The Ministerial Order states that the goals for Education in Alberta will be for students to...</w:t>
      </w:r>
    </w:p>
    <w:p w:rsidR="00AA4262" w:rsidRDefault="00CB2CDF">
      <w:pPr>
        <w:widowControl w:val="0"/>
        <w:spacing w:before="128" w:line="240" w:lineRule="auto"/>
        <w:ind w:left="720"/>
      </w:pPr>
      <w:r>
        <w:rPr>
          <w:rFonts w:ascii="Calibri" w:eastAsia="Calibri" w:hAnsi="Calibri" w:cs="Calibri"/>
        </w:rPr>
        <w:t>1.  Be engaged learners, ethical citizens with an entrepreneurial spirit</w:t>
      </w:r>
    </w:p>
    <w:p w:rsidR="00AA4262" w:rsidRDefault="00CB2CDF">
      <w:pPr>
        <w:widowControl w:val="0"/>
        <w:spacing w:before="128" w:line="240" w:lineRule="auto"/>
        <w:ind w:left="720"/>
      </w:pPr>
      <w:r>
        <w:rPr>
          <w:rFonts w:ascii="Calibri" w:eastAsia="Calibri" w:hAnsi="Calibri" w:cs="Calibri"/>
        </w:rPr>
        <w:t>2. Strive for engagement and personal excellence in their learning journey.</w:t>
      </w:r>
    </w:p>
    <w:p w:rsidR="00AA4262" w:rsidRDefault="00CB2CDF">
      <w:pPr>
        <w:widowControl w:val="0"/>
        <w:spacing w:before="128" w:line="240" w:lineRule="auto"/>
        <w:ind w:left="720"/>
      </w:pPr>
      <w:r>
        <w:rPr>
          <w:rFonts w:ascii="Calibri" w:eastAsia="Calibri" w:hAnsi="Calibri" w:cs="Calibri"/>
        </w:rPr>
        <w:t xml:space="preserve">3. Employ literacy and numeracy to construct and communicate meaning. </w:t>
      </w:r>
    </w:p>
    <w:p w:rsidR="00AA4262" w:rsidRDefault="00CB2CDF">
      <w:pPr>
        <w:widowControl w:val="0"/>
        <w:spacing w:before="128" w:line="240" w:lineRule="auto"/>
        <w:ind w:left="720"/>
      </w:pPr>
      <w:r>
        <w:rPr>
          <w:rFonts w:ascii="Calibri" w:eastAsia="Calibri" w:hAnsi="Calibri" w:cs="Calibri"/>
        </w:rPr>
        <w:t xml:space="preserve">4. Discover, develop and apply competencies across subject and discipline areas for learning, work and life. </w:t>
      </w:r>
    </w:p>
    <w:p w:rsidR="00AA4262" w:rsidRDefault="00AA4262">
      <w:pPr>
        <w:widowControl w:val="0"/>
        <w:spacing w:before="128" w:line="240" w:lineRule="auto"/>
        <w:ind w:left="720"/>
      </w:pPr>
    </w:p>
    <w:p w:rsidR="00AA4262" w:rsidRDefault="00CB2CDF">
      <w:pPr>
        <w:widowControl w:val="0"/>
        <w:spacing w:before="128" w:line="240" w:lineRule="auto"/>
      </w:pPr>
      <w:r>
        <w:rPr>
          <w:rFonts w:ascii="Calibri" w:eastAsia="Calibri" w:hAnsi="Calibri" w:cs="Calibri"/>
          <w:b/>
        </w:rPr>
        <w:t>What are our key steps for establishing readiness?</w:t>
      </w:r>
    </w:p>
    <w:p w:rsidR="00AA4262" w:rsidRDefault="00CB2CDF">
      <w:pPr>
        <w:widowControl w:val="0"/>
        <w:numPr>
          <w:ilvl w:val="0"/>
          <w:numId w:val="3"/>
        </w:numPr>
        <w:spacing w:before="128" w:line="240" w:lineRule="auto"/>
        <w:ind w:hanging="359"/>
        <w:contextualSpacing/>
        <w:rPr>
          <w:rFonts w:ascii="Calibri" w:eastAsia="Calibri" w:hAnsi="Calibri" w:cs="Calibri"/>
        </w:rPr>
      </w:pPr>
      <w:r>
        <w:rPr>
          <w:rFonts w:ascii="Calibri" w:eastAsia="Calibri" w:hAnsi="Calibri" w:cs="Calibri"/>
        </w:rPr>
        <w:t xml:space="preserve">Develop </w:t>
      </w:r>
      <w:r>
        <w:rPr>
          <w:rFonts w:ascii="Calibri" w:eastAsia="Calibri" w:hAnsi="Calibri" w:cs="Calibri"/>
          <w:b/>
        </w:rPr>
        <w:t>coherence</w:t>
      </w:r>
      <w:r>
        <w:rPr>
          <w:rFonts w:ascii="Calibri" w:eastAsia="Calibri" w:hAnsi="Calibri" w:cs="Calibri"/>
        </w:rPr>
        <w:t xml:space="preserve"> with our quality learning environment </w:t>
      </w:r>
    </w:p>
    <w:p w:rsidR="00AA4262" w:rsidRDefault="00CB2CDF">
      <w:pPr>
        <w:widowControl w:val="0"/>
        <w:numPr>
          <w:ilvl w:val="0"/>
          <w:numId w:val="3"/>
        </w:numPr>
        <w:spacing w:before="128" w:line="240" w:lineRule="auto"/>
        <w:ind w:hanging="359"/>
        <w:contextualSpacing/>
        <w:rPr>
          <w:rFonts w:ascii="Calibri" w:eastAsia="Calibri" w:hAnsi="Calibri" w:cs="Calibri"/>
        </w:rPr>
      </w:pPr>
      <w:r>
        <w:rPr>
          <w:rFonts w:ascii="Calibri" w:eastAsia="Calibri" w:hAnsi="Calibri" w:cs="Calibri"/>
        </w:rPr>
        <w:t xml:space="preserve">Build </w:t>
      </w:r>
      <w:r>
        <w:rPr>
          <w:rFonts w:ascii="Calibri" w:eastAsia="Calibri" w:hAnsi="Calibri" w:cs="Calibri"/>
          <w:b/>
        </w:rPr>
        <w:t>capacity</w:t>
      </w:r>
      <w:r>
        <w:rPr>
          <w:rFonts w:ascii="Calibri" w:eastAsia="Calibri" w:hAnsi="Calibri" w:cs="Calibri"/>
        </w:rPr>
        <w:t xml:space="preserve"> to support, students, parents and teachers - explore the breadth and depth of content</w:t>
      </w:r>
    </w:p>
    <w:p w:rsidR="00AA4262" w:rsidRDefault="00CB2CDF">
      <w:pPr>
        <w:widowControl w:val="0"/>
        <w:numPr>
          <w:ilvl w:val="0"/>
          <w:numId w:val="3"/>
        </w:numPr>
        <w:spacing w:before="128" w:line="240" w:lineRule="auto"/>
        <w:ind w:hanging="359"/>
        <w:contextualSpacing/>
        <w:rPr>
          <w:rFonts w:ascii="Calibri" w:eastAsia="Calibri" w:hAnsi="Calibri" w:cs="Calibri"/>
        </w:rPr>
      </w:pPr>
      <w:r>
        <w:rPr>
          <w:rFonts w:ascii="Calibri" w:eastAsia="Calibri" w:hAnsi="Calibri" w:cs="Calibri"/>
        </w:rPr>
        <w:t xml:space="preserve">Support for teachers and schools by keeping </w:t>
      </w:r>
      <w:r>
        <w:rPr>
          <w:rFonts w:ascii="Calibri" w:eastAsia="Calibri" w:hAnsi="Calibri" w:cs="Calibri"/>
          <w:b/>
        </w:rPr>
        <w:t>current</w:t>
      </w:r>
      <w:r>
        <w:rPr>
          <w:rFonts w:ascii="Calibri" w:eastAsia="Calibri" w:hAnsi="Calibri" w:cs="Calibri"/>
        </w:rPr>
        <w:t xml:space="preserve"> with transformations and developments</w:t>
      </w:r>
    </w:p>
    <w:p w:rsidR="00AA4262" w:rsidRDefault="00CB2CDF">
      <w:pPr>
        <w:widowControl w:val="0"/>
        <w:numPr>
          <w:ilvl w:val="0"/>
          <w:numId w:val="3"/>
        </w:numPr>
        <w:spacing w:before="128" w:line="240" w:lineRule="auto"/>
        <w:ind w:hanging="359"/>
        <w:contextualSpacing/>
        <w:rPr>
          <w:rFonts w:ascii="Calibri" w:eastAsia="Calibri" w:hAnsi="Calibri" w:cs="Calibri"/>
        </w:rPr>
      </w:pPr>
      <w:r>
        <w:rPr>
          <w:rFonts w:ascii="Calibri" w:eastAsia="Calibri" w:hAnsi="Calibri" w:cs="Calibri"/>
          <w:b/>
        </w:rPr>
        <w:t>Collaborate</w:t>
      </w:r>
      <w:r>
        <w:rPr>
          <w:rFonts w:ascii="Calibri" w:eastAsia="Calibri" w:hAnsi="Calibri" w:cs="Calibri"/>
        </w:rPr>
        <w:t xml:space="preserve"> to improve learning for all students</w:t>
      </w:r>
    </w:p>
    <w:p w:rsidR="00AA4262" w:rsidRDefault="00CB2CDF">
      <w:pPr>
        <w:widowControl w:val="0"/>
        <w:numPr>
          <w:ilvl w:val="0"/>
          <w:numId w:val="3"/>
        </w:numPr>
        <w:spacing w:before="128" w:line="240" w:lineRule="auto"/>
        <w:ind w:hanging="359"/>
        <w:contextualSpacing/>
        <w:rPr>
          <w:rFonts w:ascii="Calibri" w:eastAsia="Calibri" w:hAnsi="Calibri" w:cs="Calibri"/>
        </w:rPr>
      </w:pPr>
      <w:r>
        <w:rPr>
          <w:rFonts w:ascii="Calibri" w:eastAsia="Calibri" w:hAnsi="Calibri" w:cs="Calibri"/>
        </w:rPr>
        <w:t xml:space="preserve">Fuel our </w:t>
      </w:r>
      <w:r>
        <w:rPr>
          <w:rFonts w:ascii="Calibri" w:eastAsia="Calibri" w:hAnsi="Calibri" w:cs="Calibri"/>
          <w:b/>
        </w:rPr>
        <w:t xml:space="preserve">curiosity </w:t>
      </w:r>
      <w:r>
        <w:rPr>
          <w:rFonts w:ascii="Calibri" w:eastAsia="Calibri" w:hAnsi="Calibri" w:cs="Calibri"/>
        </w:rPr>
        <w:t>moving into Implementation into classrooms</w:t>
      </w:r>
    </w:p>
    <w:p w:rsidR="00AA4262" w:rsidRDefault="00AA4262"/>
    <w:p w:rsidR="00AA4262" w:rsidRDefault="00CB2CDF">
      <w:r>
        <w:rPr>
          <w:rFonts w:ascii="Calibri" w:eastAsia="Calibri" w:hAnsi="Calibri" w:cs="Calibri"/>
          <w:b/>
        </w:rPr>
        <w:t>We will focus on...</w:t>
      </w:r>
    </w:p>
    <w:p w:rsidR="00AA4262" w:rsidRDefault="00CB2CDF">
      <w:pPr>
        <w:numPr>
          <w:ilvl w:val="0"/>
          <w:numId w:val="2"/>
        </w:numPr>
        <w:ind w:hanging="359"/>
        <w:contextualSpacing/>
        <w:rPr>
          <w:rFonts w:ascii="Calibri" w:eastAsia="Calibri" w:hAnsi="Calibri" w:cs="Calibri"/>
        </w:rPr>
      </w:pPr>
      <w:r>
        <w:rPr>
          <w:rFonts w:ascii="Calibri" w:eastAsia="Calibri" w:hAnsi="Calibri" w:cs="Calibri"/>
        </w:rPr>
        <w:t>Empowering every student to embody the Inspiring Education Vision of an Educated Albertan</w:t>
      </w:r>
    </w:p>
    <w:p w:rsidR="00AA4262" w:rsidRDefault="00CB2CDF">
      <w:pPr>
        <w:numPr>
          <w:ilvl w:val="0"/>
          <w:numId w:val="2"/>
        </w:numPr>
        <w:ind w:hanging="359"/>
        <w:contextualSpacing/>
        <w:rPr>
          <w:rFonts w:ascii="Calibri" w:eastAsia="Calibri" w:hAnsi="Calibri" w:cs="Calibri"/>
        </w:rPr>
      </w:pPr>
      <w:r>
        <w:rPr>
          <w:rFonts w:ascii="Calibri" w:eastAsia="Calibri" w:hAnsi="Calibri" w:cs="Calibri"/>
        </w:rPr>
        <w:t>Cross-curricular competencies, literacy and numeracy benchmarks, and what do they mean for curriculum</w:t>
      </w:r>
    </w:p>
    <w:p w:rsidR="00AA4262" w:rsidRDefault="00CB2CDF">
      <w:pPr>
        <w:numPr>
          <w:ilvl w:val="0"/>
          <w:numId w:val="2"/>
        </w:numPr>
        <w:ind w:hanging="359"/>
        <w:contextualSpacing/>
        <w:rPr>
          <w:rFonts w:ascii="Calibri" w:eastAsia="Calibri" w:hAnsi="Calibri" w:cs="Calibri"/>
        </w:rPr>
      </w:pPr>
      <w:r>
        <w:rPr>
          <w:rFonts w:ascii="Calibri" w:eastAsia="Calibri" w:hAnsi="Calibri" w:cs="Calibri"/>
        </w:rPr>
        <w:t>The implications for outcomes, assessment, and resources</w:t>
      </w:r>
    </w:p>
    <w:p w:rsidR="00AA4262" w:rsidRDefault="00CB2CDF">
      <w:pPr>
        <w:numPr>
          <w:ilvl w:val="0"/>
          <w:numId w:val="2"/>
        </w:numPr>
        <w:ind w:hanging="359"/>
        <w:contextualSpacing/>
        <w:rPr>
          <w:rFonts w:ascii="Calibri" w:eastAsia="Calibri" w:hAnsi="Calibri" w:cs="Calibri"/>
        </w:rPr>
      </w:pPr>
      <w:r>
        <w:rPr>
          <w:rFonts w:ascii="Calibri" w:eastAsia="Calibri" w:hAnsi="Calibri" w:cs="Calibri"/>
        </w:rPr>
        <w:t>Possibilities of learning for teachers and students</w:t>
      </w:r>
    </w:p>
    <w:p w:rsidR="00AA4262" w:rsidRDefault="00AA4262"/>
    <w:p w:rsidR="00AA4262" w:rsidRDefault="00CB2CDF">
      <w:r>
        <w:rPr>
          <w:rFonts w:ascii="Calibri" w:eastAsia="Calibri" w:hAnsi="Calibri" w:cs="Calibri"/>
          <w:b/>
        </w:rPr>
        <w:t>How can we support you?</w:t>
      </w:r>
    </w:p>
    <w:p w:rsidR="00AA4262" w:rsidRDefault="00CB2CDF">
      <w:pPr>
        <w:widowControl w:val="0"/>
        <w:numPr>
          <w:ilvl w:val="0"/>
          <w:numId w:val="1"/>
        </w:numPr>
        <w:spacing w:line="240" w:lineRule="auto"/>
        <w:ind w:hanging="359"/>
        <w:contextualSpacing/>
        <w:rPr>
          <w:rFonts w:ascii="Calibri" w:eastAsia="Calibri" w:hAnsi="Calibri" w:cs="Calibri"/>
        </w:rPr>
      </w:pPr>
      <w:r>
        <w:rPr>
          <w:rFonts w:ascii="Calibri" w:eastAsia="Calibri" w:hAnsi="Calibri" w:cs="Calibri"/>
        </w:rPr>
        <w:t>Staff Meetings, ADCOS, LST, PLC, Cohorts, Mentorship</w:t>
      </w:r>
    </w:p>
    <w:p w:rsidR="00AA4262" w:rsidRDefault="00CB2CDF">
      <w:pPr>
        <w:widowControl w:val="0"/>
        <w:numPr>
          <w:ilvl w:val="0"/>
          <w:numId w:val="1"/>
        </w:numPr>
        <w:spacing w:line="240" w:lineRule="auto"/>
        <w:ind w:hanging="359"/>
        <w:contextualSpacing/>
        <w:rPr>
          <w:rFonts w:ascii="Calibri" w:eastAsia="Calibri" w:hAnsi="Calibri" w:cs="Calibri"/>
        </w:rPr>
      </w:pPr>
      <w:r>
        <w:rPr>
          <w:rFonts w:ascii="Calibri" w:eastAsia="Calibri" w:hAnsi="Calibri" w:cs="Calibri"/>
        </w:rPr>
        <w:t>Collaborate around building our background knowledge on the Curriculum Redesign process currently underway in Alberta.</w:t>
      </w:r>
    </w:p>
    <w:p w:rsidR="00AA4262" w:rsidRDefault="00CB2CDF">
      <w:pPr>
        <w:widowControl w:val="0"/>
        <w:numPr>
          <w:ilvl w:val="0"/>
          <w:numId w:val="1"/>
        </w:numPr>
        <w:spacing w:line="240" w:lineRule="auto"/>
        <w:ind w:hanging="359"/>
        <w:contextualSpacing/>
        <w:rPr>
          <w:rFonts w:ascii="Calibri" w:eastAsia="Calibri" w:hAnsi="Calibri" w:cs="Calibri"/>
        </w:rPr>
      </w:pPr>
      <w:r>
        <w:rPr>
          <w:rFonts w:ascii="Calibri" w:eastAsia="Calibri" w:hAnsi="Calibri" w:cs="Calibri"/>
        </w:rPr>
        <w:t>Participate in open-ended and guided conversations around the goals of Ministerial Order and Inspiring Education</w:t>
      </w:r>
    </w:p>
    <w:p w:rsidR="00AA4262" w:rsidRDefault="00AA4262">
      <w:pPr>
        <w:widowControl w:val="0"/>
        <w:spacing w:line="240" w:lineRule="auto"/>
      </w:pPr>
    </w:p>
    <w:p w:rsidR="00AA4262" w:rsidRDefault="00AA4262">
      <w:pPr>
        <w:widowControl w:val="0"/>
        <w:spacing w:line="240" w:lineRule="auto"/>
      </w:pPr>
    </w:p>
    <w:p w:rsidR="00AA4262" w:rsidRDefault="00CB2CDF">
      <w:r>
        <w:rPr>
          <w:rFonts w:ascii="Calibri" w:eastAsia="Calibri" w:hAnsi="Calibri" w:cs="Calibri"/>
          <w:b/>
          <w:color w:val="FF0000"/>
          <w:sz w:val="20"/>
        </w:rPr>
        <w:t>**If you want more information, please contact Lissa Steele, Caitlin Fox, and Allan Whitehead</w:t>
      </w:r>
    </w:p>
    <w:sectPr w:rsidR="00AA426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5591E"/>
    <w:multiLevelType w:val="multilevel"/>
    <w:tmpl w:val="5CB059F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7D3A63F3"/>
    <w:multiLevelType w:val="multilevel"/>
    <w:tmpl w:val="6A5EFA3A"/>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7DD7074A"/>
    <w:multiLevelType w:val="multilevel"/>
    <w:tmpl w:val="A74ECE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characterSpacingControl w:val="doNotCompress"/>
  <w:compat>
    <w:compatSetting w:name="compatibilityMode" w:uri="http://schemas.microsoft.com/office/word" w:val="14"/>
  </w:compat>
  <w:rsids>
    <w:rsidRoot w:val="00AA4262"/>
    <w:rsid w:val="00AA4262"/>
    <w:rsid w:val="00C551F5"/>
    <w:rsid w:val="00CB2CDF"/>
    <w:rsid w:val="00E56DD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1703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Curriculum Redesign One Pager.docx</vt:lpstr>
    </vt:vector>
  </TitlesOfParts>
  <Company>Chinook's Edge School Division No. 73</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Redesign One Pager.docx</dc:title>
  <dc:creator>Allan Whitehead</dc:creator>
  <cp:lastModifiedBy>alwhitehead</cp:lastModifiedBy>
  <cp:revision>3</cp:revision>
  <dcterms:created xsi:type="dcterms:W3CDTF">2014-04-17T18:23:00Z</dcterms:created>
  <dcterms:modified xsi:type="dcterms:W3CDTF">2014-04-17T18:24:00Z</dcterms:modified>
</cp:coreProperties>
</file>